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3131" w:rsidRDefault="00046E7C">
      <w:pPr>
        <w:spacing w:after="0"/>
        <w:ind w:left="32"/>
        <w:jc w:val="center"/>
      </w:pPr>
      <w:r>
        <w:rPr>
          <w:b/>
          <w:sz w:val="52"/>
        </w:rPr>
        <w:t>Dale Anderson</w:t>
      </w:r>
    </w:p>
    <w:p w:rsidR="00A23131" w:rsidRDefault="00046E7C">
      <w:pPr>
        <w:spacing w:after="0"/>
        <w:ind w:left="32"/>
        <w:jc w:val="center"/>
      </w:pPr>
      <w:r>
        <w:rPr>
          <w:sz w:val="20"/>
        </w:rPr>
        <w:t>dale.anderson26@outlook.com</w:t>
      </w:r>
    </w:p>
    <w:p w:rsidR="00A23131" w:rsidRDefault="00046E7C">
      <w:pPr>
        <w:spacing w:after="787"/>
        <w:ind w:right="-31"/>
      </w:pPr>
      <w:r>
        <w:rPr>
          <w:noProof/>
        </w:rPr>
        <mc:AlternateContent>
          <mc:Choice Requires="wpg">
            <w:drawing>
              <wp:inline distT="0" distB="0" distL="0" distR="0">
                <wp:extent cx="6858000" cy="12700"/>
                <wp:effectExtent l="0" t="0" r="0" b="0"/>
                <wp:docPr id="1671" name="Group 1671"/>
                <wp:cNvGraphicFramePr/>
                <a:graphic xmlns:a="http://schemas.openxmlformats.org/drawingml/2006/main">
                  <a:graphicData uri="http://schemas.microsoft.com/office/word/2010/wordprocessingGroup">
                    <wpg:wgp>
                      <wpg:cNvGrpSpPr/>
                      <wpg:grpSpPr>
                        <a:xfrm>
                          <a:off x="0" y="0"/>
                          <a:ext cx="6858000" cy="12700"/>
                          <a:chOff x="0" y="0"/>
                          <a:chExt cx="6858000" cy="12700"/>
                        </a:xfrm>
                      </wpg:grpSpPr>
                      <wps:wsp>
                        <wps:cNvPr id="7" name="Shape 7"/>
                        <wps:cNvSpPr/>
                        <wps:spPr>
                          <a:xfrm>
                            <a:off x="0" y="0"/>
                            <a:ext cx="6858000" cy="0"/>
                          </a:xfrm>
                          <a:custGeom>
                            <a:avLst/>
                            <a:gdLst/>
                            <a:ahLst/>
                            <a:cxnLst/>
                            <a:rect l="0" t="0" r="0" b="0"/>
                            <a:pathLst>
                              <a:path w="6858000">
                                <a:moveTo>
                                  <a:pt x="0" y="0"/>
                                </a:moveTo>
                                <a:lnTo>
                                  <a:pt x="6858000" y="0"/>
                                </a:lnTo>
                              </a:path>
                            </a:pathLst>
                          </a:custGeom>
                          <a:ln w="12700" cap="flat">
                            <a:miter lim="127000"/>
                          </a:ln>
                        </wps:spPr>
                        <wps:style>
                          <a:lnRef idx="1">
                            <a:srgbClr val="4F81B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71" style="width:540pt;height:1pt;mso-position-horizontal-relative:char;mso-position-vertical-relative:line" coordsize="68580,127">
                <v:shape id="Shape 7" style="position:absolute;width:68580;height:0;left:0;top:0;" coordsize="6858000,0" path="m0,0l6858000,0">
                  <v:stroke weight="1pt" endcap="flat" joinstyle="miter" miterlimit="10" on="true" color="#4f81bd"/>
                  <v:fill on="false" color="#000000" opacity="0"/>
                </v:shape>
              </v:group>
            </w:pict>
          </mc:Fallback>
        </mc:AlternateContent>
      </w:r>
    </w:p>
    <w:p w:rsidR="00A23131" w:rsidRDefault="00046E7C">
      <w:pPr>
        <w:pStyle w:val="Heading1"/>
        <w:ind w:left="-5"/>
      </w:pPr>
      <w:r>
        <w:t>SUMMARY STATEMENT</w:t>
      </w:r>
    </w:p>
    <w:p w:rsidR="00A23131" w:rsidRDefault="00046E7C">
      <w:pPr>
        <w:spacing w:after="188" w:line="268" w:lineRule="auto"/>
        <w:ind w:left="-15"/>
      </w:pPr>
      <w:r>
        <w:t xml:space="preserve">Professionally trained with </w:t>
      </w:r>
      <w:r w:rsidR="00022D1D">
        <w:t>10</w:t>
      </w:r>
      <w:r>
        <w:t xml:space="preserve"> years of calibration experience while serving active duty in the United States Navy and 4 years in the private sector.  Strives for excellence in his work and personal life.  Strong troubleshooting skills and extensive working knowledge of standards</w:t>
      </w:r>
      <w:r w:rsidR="0062602F">
        <w:t xml:space="preserve"> and practices</w:t>
      </w:r>
      <w:r>
        <w:t>.</w:t>
      </w:r>
    </w:p>
    <w:p w:rsidR="00A23131" w:rsidRDefault="00046E7C">
      <w:pPr>
        <w:pStyle w:val="Heading1"/>
        <w:spacing w:after="0"/>
        <w:ind w:left="-5"/>
      </w:pPr>
      <w:r>
        <w:t>PROFESSIONAL SKILLS</w:t>
      </w:r>
    </w:p>
    <w:tbl>
      <w:tblPr>
        <w:tblStyle w:val="TableGrid"/>
        <w:tblW w:w="10537" w:type="dxa"/>
        <w:tblInd w:w="0" w:type="dxa"/>
        <w:tblLook w:val="04A0" w:firstRow="1" w:lastRow="0" w:firstColumn="1" w:lastColumn="0" w:noHBand="0" w:noVBand="1"/>
      </w:tblPr>
      <w:tblGrid>
        <w:gridCol w:w="2970"/>
        <w:gridCol w:w="7567"/>
      </w:tblGrid>
      <w:tr w:rsidR="00A23131">
        <w:trPr>
          <w:trHeight w:val="468"/>
        </w:trPr>
        <w:tc>
          <w:tcPr>
            <w:tcW w:w="2970" w:type="dxa"/>
            <w:tcBorders>
              <w:top w:val="nil"/>
              <w:left w:val="nil"/>
              <w:bottom w:val="nil"/>
              <w:right w:val="nil"/>
            </w:tcBorders>
          </w:tcPr>
          <w:p w:rsidR="00A23131" w:rsidRDefault="00046E7C">
            <w:r>
              <w:rPr>
                <w:b/>
                <w:sz w:val="20"/>
              </w:rPr>
              <w:t>Education</w:t>
            </w:r>
          </w:p>
        </w:tc>
        <w:tc>
          <w:tcPr>
            <w:tcW w:w="7567" w:type="dxa"/>
            <w:tcBorders>
              <w:top w:val="nil"/>
              <w:left w:val="nil"/>
              <w:bottom w:val="nil"/>
              <w:right w:val="nil"/>
            </w:tcBorders>
          </w:tcPr>
          <w:p w:rsidR="00A23131" w:rsidRDefault="00046E7C">
            <w:r>
              <w:rPr>
                <w:sz w:val="20"/>
              </w:rPr>
              <w:t>Avionics Tech I level Class A1 /  AT I Apprentice Training / GPETE Repair/Calibration Technician NEC 6673 / Electronic Standards Specialist NEC 6718</w:t>
            </w:r>
          </w:p>
        </w:tc>
      </w:tr>
      <w:tr w:rsidR="00A23131">
        <w:trPr>
          <w:trHeight w:val="559"/>
        </w:trPr>
        <w:tc>
          <w:tcPr>
            <w:tcW w:w="2970" w:type="dxa"/>
            <w:tcBorders>
              <w:top w:val="nil"/>
              <w:left w:val="nil"/>
              <w:bottom w:val="nil"/>
              <w:right w:val="nil"/>
            </w:tcBorders>
          </w:tcPr>
          <w:p w:rsidR="00A23131" w:rsidRDefault="00046E7C">
            <w:r>
              <w:rPr>
                <w:b/>
                <w:sz w:val="20"/>
              </w:rPr>
              <w:t>Employment</w:t>
            </w:r>
          </w:p>
        </w:tc>
        <w:tc>
          <w:tcPr>
            <w:tcW w:w="7567" w:type="dxa"/>
            <w:tcBorders>
              <w:top w:val="nil"/>
              <w:left w:val="nil"/>
              <w:bottom w:val="nil"/>
              <w:right w:val="nil"/>
            </w:tcBorders>
          </w:tcPr>
          <w:p w:rsidR="00A23131" w:rsidRDefault="00046E7C">
            <w:r>
              <w:rPr>
                <w:sz w:val="20"/>
              </w:rPr>
              <w:t>My self-motivation, hard work and dedication all contribute to the continuing success of the Navy.  Technically competent.  Natural leader and team player.</w:t>
            </w:r>
          </w:p>
        </w:tc>
      </w:tr>
      <w:tr w:rsidR="00A23131">
        <w:trPr>
          <w:trHeight w:val="539"/>
        </w:trPr>
        <w:tc>
          <w:tcPr>
            <w:tcW w:w="2970" w:type="dxa"/>
            <w:tcBorders>
              <w:top w:val="nil"/>
              <w:left w:val="nil"/>
              <w:bottom w:val="nil"/>
              <w:right w:val="nil"/>
            </w:tcBorders>
          </w:tcPr>
          <w:p w:rsidR="00A23131" w:rsidRDefault="00046E7C">
            <w:r>
              <w:rPr>
                <w:b/>
                <w:sz w:val="20"/>
              </w:rPr>
              <w:t>Personal</w:t>
            </w:r>
          </w:p>
        </w:tc>
        <w:tc>
          <w:tcPr>
            <w:tcW w:w="7567" w:type="dxa"/>
            <w:tcBorders>
              <w:top w:val="nil"/>
              <w:left w:val="nil"/>
              <w:bottom w:val="nil"/>
              <w:right w:val="nil"/>
            </w:tcBorders>
          </w:tcPr>
          <w:p w:rsidR="00A23131" w:rsidRDefault="00046E7C">
            <w:r>
              <w:rPr>
                <w:sz w:val="20"/>
              </w:rPr>
              <w:t>Strong work ethic with a positive approach. Continuously striving to achieve goals and exceed expectations.  Organized and focused.</w:t>
            </w:r>
          </w:p>
        </w:tc>
      </w:tr>
    </w:tbl>
    <w:p w:rsidR="00A23131" w:rsidRDefault="00046E7C">
      <w:pPr>
        <w:pStyle w:val="Heading1"/>
        <w:ind w:left="-5"/>
      </w:pPr>
      <w:r>
        <w:t>PROFESSIONAL WORK EXPERIENCE</w:t>
      </w:r>
    </w:p>
    <w:p w:rsidR="00575096" w:rsidRDefault="00046E7C">
      <w:pPr>
        <w:spacing w:after="8" w:line="250" w:lineRule="auto"/>
        <w:ind w:left="-5" w:hanging="10"/>
        <w:rPr>
          <w:b/>
          <w:sz w:val="20"/>
        </w:rPr>
      </w:pPr>
      <w:r>
        <w:rPr>
          <w:b/>
          <w:sz w:val="20"/>
        </w:rPr>
        <w:t>Calibration Technician</w:t>
      </w:r>
      <w:r w:rsidR="001D533E">
        <w:rPr>
          <w:b/>
          <w:sz w:val="20"/>
        </w:rPr>
        <w:t xml:space="preserve">/Transmitter Repair Technician </w:t>
      </w:r>
    </w:p>
    <w:p w:rsidR="00A23131" w:rsidRPr="00575096" w:rsidRDefault="00046E7C">
      <w:pPr>
        <w:spacing w:after="8" w:line="250" w:lineRule="auto"/>
        <w:ind w:left="-5" w:hanging="10"/>
        <w:rPr>
          <w:bCs/>
        </w:rPr>
      </w:pPr>
      <w:r w:rsidRPr="00575096">
        <w:rPr>
          <w:bCs/>
          <w:sz w:val="20"/>
        </w:rPr>
        <w:t>Oct 2018-present</w:t>
      </w:r>
    </w:p>
    <w:p w:rsidR="00A23131" w:rsidRDefault="00046E7C">
      <w:pPr>
        <w:spacing w:after="8" w:line="250" w:lineRule="auto"/>
        <w:ind w:left="-5" w:hanging="10"/>
      </w:pPr>
      <w:r>
        <w:rPr>
          <w:b/>
          <w:sz w:val="20"/>
        </w:rPr>
        <w:t>Centrum, SPAWAR, San Diego, California</w:t>
      </w:r>
    </w:p>
    <w:p w:rsidR="00A23131" w:rsidRPr="00F82EE3" w:rsidRDefault="00046E7C">
      <w:pPr>
        <w:spacing w:after="8" w:line="250" w:lineRule="auto"/>
        <w:ind w:left="-5" w:hanging="10"/>
        <w:rPr>
          <w:bCs/>
        </w:rPr>
      </w:pPr>
      <w:r>
        <w:rPr>
          <w:b/>
          <w:sz w:val="20"/>
        </w:rPr>
        <w:t xml:space="preserve">Job Type: </w:t>
      </w:r>
      <w:r w:rsidRPr="00F82EE3">
        <w:rPr>
          <w:bCs/>
          <w:sz w:val="20"/>
        </w:rPr>
        <w:t>Full-Time, contractor servicing United States Military</w:t>
      </w:r>
    </w:p>
    <w:p w:rsidR="00A23131" w:rsidRPr="00F82EE3" w:rsidRDefault="00046E7C">
      <w:pPr>
        <w:spacing w:after="246" w:line="250" w:lineRule="auto"/>
        <w:ind w:left="-5" w:hanging="10"/>
        <w:rPr>
          <w:bCs/>
        </w:rPr>
      </w:pPr>
      <w:r>
        <w:rPr>
          <w:b/>
          <w:sz w:val="20"/>
        </w:rPr>
        <w:t xml:space="preserve">Supervisor: </w:t>
      </w:r>
      <w:r w:rsidR="00226A33" w:rsidRPr="00F82EE3">
        <w:rPr>
          <w:bCs/>
          <w:sz w:val="20"/>
        </w:rPr>
        <w:t>Scott Young</w:t>
      </w:r>
    </w:p>
    <w:p w:rsidR="00A23131" w:rsidRPr="00AB1197" w:rsidRDefault="00046E7C">
      <w:pPr>
        <w:numPr>
          <w:ilvl w:val="0"/>
          <w:numId w:val="1"/>
        </w:numPr>
        <w:spacing w:after="8" w:line="250" w:lineRule="auto"/>
        <w:ind w:hanging="370"/>
        <w:rPr>
          <w:bCs/>
        </w:rPr>
      </w:pPr>
      <w:r w:rsidRPr="00AB1197">
        <w:rPr>
          <w:bCs/>
          <w:sz w:val="20"/>
        </w:rPr>
        <w:t xml:space="preserve">Lead onsite calibration technician from Oct 2018 - Jul 2020. Serviced NAWS China Lake and Naval Base Point </w:t>
      </w:r>
      <w:proofErr w:type="spellStart"/>
      <w:r w:rsidRPr="00AB1197">
        <w:rPr>
          <w:bCs/>
          <w:sz w:val="20"/>
        </w:rPr>
        <w:t>Mugu</w:t>
      </w:r>
      <w:proofErr w:type="spellEnd"/>
      <w:r w:rsidRPr="00AB1197">
        <w:rPr>
          <w:bCs/>
          <w:sz w:val="20"/>
        </w:rPr>
        <w:t>.</w:t>
      </w:r>
    </w:p>
    <w:p w:rsidR="00A23131" w:rsidRPr="00AB1197" w:rsidRDefault="00046E7C">
      <w:pPr>
        <w:numPr>
          <w:ilvl w:val="0"/>
          <w:numId w:val="1"/>
        </w:numPr>
        <w:spacing w:after="8" w:line="250" w:lineRule="auto"/>
        <w:ind w:hanging="370"/>
        <w:rPr>
          <w:bCs/>
        </w:rPr>
      </w:pPr>
      <w:r w:rsidRPr="00AB1197">
        <w:rPr>
          <w:bCs/>
          <w:sz w:val="20"/>
        </w:rPr>
        <w:t>Lead physical/dimension calibration technician</w:t>
      </w:r>
    </w:p>
    <w:p w:rsidR="009946F4" w:rsidRPr="009946F4" w:rsidRDefault="00046E7C" w:rsidP="009946F4">
      <w:pPr>
        <w:numPr>
          <w:ilvl w:val="0"/>
          <w:numId w:val="1"/>
        </w:numPr>
        <w:spacing w:after="8" w:line="250" w:lineRule="auto"/>
        <w:ind w:hanging="370"/>
        <w:rPr>
          <w:bCs/>
        </w:rPr>
      </w:pPr>
      <w:r w:rsidRPr="00AB1197">
        <w:rPr>
          <w:bCs/>
          <w:sz w:val="20"/>
        </w:rPr>
        <w:t xml:space="preserve">Repaired </w:t>
      </w:r>
      <w:r w:rsidR="00CE224F">
        <w:rPr>
          <w:bCs/>
          <w:sz w:val="20"/>
        </w:rPr>
        <w:t>Automated Test Equipment station</w:t>
      </w:r>
      <w:r w:rsidRPr="00AB1197">
        <w:rPr>
          <w:bCs/>
          <w:sz w:val="20"/>
        </w:rPr>
        <w:t xml:space="preserve"> that are critical to depot readiness.</w:t>
      </w:r>
    </w:p>
    <w:p w:rsidR="00BC6269" w:rsidRPr="00BC6269" w:rsidRDefault="00046E7C" w:rsidP="00BC6269">
      <w:pPr>
        <w:numPr>
          <w:ilvl w:val="0"/>
          <w:numId w:val="1"/>
        </w:numPr>
        <w:spacing w:after="249" w:line="240" w:lineRule="auto"/>
        <w:ind w:hanging="370"/>
        <w:rPr>
          <w:bCs/>
        </w:rPr>
      </w:pPr>
      <w:r w:rsidRPr="00AB1197">
        <w:rPr>
          <w:bCs/>
          <w:sz w:val="20"/>
        </w:rPr>
        <w:t>Operates AN/USM-476 ATE station, to repair and release transmitters for the RT-1107/WSC-3 radio to support depot operations.</w:t>
      </w:r>
    </w:p>
    <w:p w:rsidR="00CB1209" w:rsidRDefault="00CB1209" w:rsidP="00CB1209">
      <w:pPr>
        <w:spacing w:after="249" w:line="240" w:lineRule="auto"/>
        <w:ind w:left="370"/>
        <w:rPr>
          <w:bCs/>
        </w:rPr>
      </w:pPr>
    </w:p>
    <w:p w:rsidR="00A23131" w:rsidRDefault="00046E7C">
      <w:pPr>
        <w:spacing w:after="8" w:line="250" w:lineRule="auto"/>
        <w:ind w:left="-5" w:hanging="10"/>
      </w:pPr>
      <w:r>
        <w:rPr>
          <w:b/>
          <w:sz w:val="20"/>
        </w:rPr>
        <w:t xml:space="preserve">On-Site Supervisor/CDI/Troubleshooting Technician </w:t>
      </w:r>
      <w:r>
        <w:rPr>
          <w:sz w:val="20"/>
        </w:rPr>
        <w:t>March 2016 – 2018</w:t>
      </w:r>
    </w:p>
    <w:p w:rsidR="00A23131" w:rsidRDefault="00046E7C">
      <w:pPr>
        <w:spacing w:after="12" w:line="264" w:lineRule="auto"/>
        <w:ind w:left="-5" w:hanging="10"/>
      </w:pPr>
      <w:r>
        <w:rPr>
          <w:b/>
          <w:sz w:val="20"/>
        </w:rPr>
        <w:t xml:space="preserve">United States Navy, </w:t>
      </w:r>
      <w:r>
        <w:rPr>
          <w:sz w:val="20"/>
        </w:rPr>
        <w:t>South West Regional Calibration Center</w:t>
      </w:r>
      <w:r>
        <w:rPr>
          <w:b/>
          <w:sz w:val="20"/>
        </w:rPr>
        <w:t xml:space="preserve">, </w:t>
      </w:r>
      <w:r>
        <w:rPr>
          <w:sz w:val="20"/>
        </w:rPr>
        <w:t>San Diego, California</w:t>
      </w:r>
    </w:p>
    <w:p w:rsidR="00A23131" w:rsidRDefault="00046E7C">
      <w:pPr>
        <w:spacing w:after="241" w:line="264" w:lineRule="auto"/>
        <w:ind w:left="-5" w:right="6554" w:hanging="10"/>
      </w:pPr>
      <w:r>
        <w:rPr>
          <w:b/>
          <w:sz w:val="20"/>
        </w:rPr>
        <w:t>Job Type</w:t>
      </w:r>
      <w:r>
        <w:rPr>
          <w:sz w:val="20"/>
        </w:rPr>
        <w:t xml:space="preserve">: Full-Time, Active Duty Military </w:t>
      </w:r>
      <w:r>
        <w:rPr>
          <w:b/>
          <w:sz w:val="20"/>
        </w:rPr>
        <w:t xml:space="preserve">Supervisor: </w:t>
      </w:r>
      <w:r>
        <w:rPr>
          <w:sz w:val="20"/>
        </w:rPr>
        <w:t>Neal Chandler</w:t>
      </w:r>
    </w:p>
    <w:p w:rsidR="00A23131" w:rsidRDefault="00046E7C">
      <w:pPr>
        <w:numPr>
          <w:ilvl w:val="0"/>
          <w:numId w:val="1"/>
        </w:numPr>
        <w:spacing w:after="24" w:line="268" w:lineRule="auto"/>
        <w:ind w:hanging="370"/>
      </w:pPr>
      <w:r>
        <w:t>Detached from USS ESSEX in March 2016 to attend the Advanced Calibration Course and received NEC 6718.</w:t>
      </w:r>
    </w:p>
    <w:p w:rsidR="00A23131" w:rsidRDefault="00046E7C">
      <w:pPr>
        <w:numPr>
          <w:ilvl w:val="0"/>
          <w:numId w:val="1"/>
        </w:numPr>
        <w:spacing w:after="24" w:line="268" w:lineRule="auto"/>
        <w:ind w:hanging="370"/>
      </w:pPr>
      <w:r>
        <w:t>Within 3 months of arriving at Southwest Regional Calibration Center, I requalified as a Collateral Duty Inspector and took over as the Onsite Calibration Supervisor. Took charge of the program and managed the onsite calibration efforts for multiple commands within NAS North Island, and NAS El Centro. Supervised and inspected 110 on-site calibration actions.</w:t>
      </w:r>
    </w:p>
    <w:p w:rsidR="00A23131" w:rsidRDefault="00046E7C">
      <w:pPr>
        <w:numPr>
          <w:ilvl w:val="0"/>
          <w:numId w:val="1"/>
        </w:numPr>
        <w:spacing w:after="24" w:line="268" w:lineRule="auto"/>
        <w:ind w:hanging="370"/>
      </w:pPr>
      <w:r>
        <w:t>Subject matter expert for calibration efforts on the Engine Test Cells, Multiple Aviation Support Equipment Platforms and the T-10 Hydraulic Component test stands.</w:t>
      </w:r>
    </w:p>
    <w:p w:rsidR="00A23131" w:rsidRDefault="00046E7C">
      <w:pPr>
        <w:numPr>
          <w:ilvl w:val="0"/>
          <w:numId w:val="1"/>
        </w:numPr>
        <w:spacing w:after="24" w:line="268" w:lineRule="auto"/>
        <w:ind w:hanging="370"/>
      </w:pPr>
      <w:r>
        <w:t xml:space="preserve">Assisted the Navy Primary Standards Lab in remotely trouble shooting a deployed T-10, which was down for calibration due to discrepancies present in the ICP. Assisted Navy Primary Standards Lab in the investigation of a high rate of failure for the calibration of U1731C that downed operation of deployed forces, discovered the possible </w:t>
      </w:r>
      <w:r>
        <w:lastRenderedPageBreak/>
        <w:t>faults with the calibration procedure and NPSL relayed the information to the deployed calibration lab and resulting in 100% operation.</w:t>
      </w:r>
    </w:p>
    <w:p w:rsidR="00A23131" w:rsidRDefault="00046E7C">
      <w:pPr>
        <w:numPr>
          <w:ilvl w:val="0"/>
          <w:numId w:val="1"/>
        </w:numPr>
        <w:spacing w:after="24" w:line="268" w:lineRule="auto"/>
        <w:ind w:hanging="370"/>
      </w:pPr>
      <w:r>
        <w:t>While working inside the laboratory, inspected 886 calibration and repair actions for high priority assets.</w:t>
      </w:r>
    </w:p>
    <w:p w:rsidR="00A23131" w:rsidRDefault="00046E7C">
      <w:pPr>
        <w:numPr>
          <w:ilvl w:val="0"/>
          <w:numId w:val="1"/>
        </w:numPr>
        <w:spacing w:after="24" w:line="268" w:lineRule="auto"/>
        <w:ind w:hanging="370"/>
      </w:pPr>
      <w:r>
        <w:t>Calibrated and repaired 136 urgent priority Test Instruments.</w:t>
      </w:r>
    </w:p>
    <w:p w:rsidR="00A23131" w:rsidRDefault="00046E7C">
      <w:pPr>
        <w:spacing w:after="8" w:line="250" w:lineRule="auto"/>
        <w:ind w:left="-5" w:hanging="10"/>
      </w:pPr>
      <w:r>
        <w:rPr>
          <w:b/>
          <w:sz w:val="20"/>
        </w:rPr>
        <w:t>Calibration Technician/CDI/Supervisor</w:t>
      </w:r>
      <w:r>
        <w:rPr>
          <w:sz w:val="20"/>
        </w:rPr>
        <w:t>, December 2011 – March 2016</w:t>
      </w:r>
    </w:p>
    <w:p w:rsidR="00A23131" w:rsidRDefault="00046E7C">
      <w:pPr>
        <w:spacing w:after="12" w:line="264" w:lineRule="auto"/>
        <w:ind w:left="-5" w:hanging="10"/>
      </w:pPr>
      <w:r>
        <w:rPr>
          <w:b/>
          <w:sz w:val="20"/>
        </w:rPr>
        <w:t xml:space="preserve">United States Navy, </w:t>
      </w:r>
      <w:r>
        <w:rPr>
          <w:sz w:val="20"/>
        </w:rPr>
        <w:t>USS ESSEX</w:t>
      </w:r>
      <w:r>
        <w:rPr>
          <w:b/>
          <w:sz w:val="20"/>
        </w:rPr>
        <w:t xml:space="preserve">, </w:t>
      </w:r>
      <w:r>
        <w:rPr>
          <w:sz w:val="20"/>
        </w:rPr>
        <w:t>San Diego, California</w:t>
      </w:r>
    </w:p>
    <w:p w:rsidR="00A23131" w:rsidRDefault="00046E7C">
      <w:pPr>
        <w:spacing w:after="12" w:line="264" w:lineRule="auto"/>
        <w:ind w:left="-5" w:hanging="10"/>
      </w:pPr>
      <w:r>
        <w:rPr>
          <w:b/>
          <w:sz w:val="20"/>
        </w:rPr>
        <w:t>Salary</w:t>
      </w:r>
      <w:r>
        <w:rPr>
          <w:sz w:val="20"/>
        </w:rPr>
        <w:t>: $55,000</w:t>
      </w:r>
    </w:p>
    <w:p w:rsidR="00A23131" w:rsidRDefault="00046E7C">
      <w:pPr>
        <w:spacing w:after="12" w:line="264" w:lineRule="auto"/>
        <w:ind w:left="-5" w:right="6608" w:hanging="10"/>
      </w:pPr>
      <w:r>
        <w:rPr>
          <w:b/>
          <w:sz w:val="20"/>
        </w:rPr>
        <w:t xml:space="preserve">Job Type </w:t>
      </w:r>
      <w:r>
        <w:rPr>
          <w:sz w:val="20"/>
        </w:rPr>
        <w:t xml:space="preserve">Full-Time, Active Duty Military </w:t>
      </w:r>
      <w:r>
        <w:rPr>
          <w:b/>
          <w:sz w:val="20"/>
        </w:rPr>
        <w:t xml:space="preserve">Supervisor: </w:t>
      </w:r>
      <w:r>
        <w:rPr>
          <w:sz w:val="20"/>
        </w:rPr>
        <w:t>ATCS Flood, Matt</w:t>
      </w:r>
    </w:p>
    <w:p w:rsidR="00A23131" w:rsidRDefault="00046E7C">
      <w:pPr>
        <w:numPr>
          <w:ilvl w:val="0"/>
          <w:numId w:val="1"/>
        </w:numPr>
        <w:spacing w:after="24" w:line="268" w:lineRule="auto"/>
        <w:ind w:hanging="370"/>
      </w:pPr>
      <w:r>
        <w:t>Calibrated and repaired over 3,000 assets as a calibration technician while serving onboard USS ESSEX from March 2012 to March 2016.</w:t>
      </w:r>
    </w:p>
    <w:p w:rsidR="00A23131" w:rsidRDefault="00046E7C">
      <w:pPr>
        <w:numPr>
          <w:ilvl w:val="0"/>
          <w:numId w:val="1"/>
        </w:numPr>
        <w:spacing w:after="24" w:line="268" w:lineRule="auto"/>
        <w:ind w:hanging="370"/>
      </w:pPr>
      <w:r>
        <w:t>Became a Collateral Duty Inspector for Quality Assurance inside the calibration laboratory in October 2014 and proceeded to complete over 800 In-process verifications ensuring the maximum quality of completed repairs and calibration actions.</w:t>
      </w:r>
    </w:p>
    <w:p w:rsidR="00A23131" w:rsidRDefault="00046E7C">
      <w:pPr>
        <w:numPr>
          <w:ilvl w:val="0"/>
          <w:numId w:val="1"/>
        </w:numPr>
        <w:spacing w:after="439" w:line="268" w:lineRule="auto"/>
        <w:ind w:hanging="370"/>
      </w:pPr>
      <w:r>
        <w:t>Supervised 5 technicians as Field Calibration Shift Supervisor resulting in the completion of 1,793 calibration actions encompassing 4,585 man hours.</w:t>
      </w:r>
    </w:p>
    <w:p w:rsidR="00A23131" w:rsidRDefault="00046E7C">
      <w:pPr>
        <w:pStyle w:val="Heading1"/>
        <w:ind w:left="-5"/>
      </w:pPr>
      <w:r>
        <w:t>CERTIFICATIONS/ACHIEVEMENTS</w:t>
      </w:r>
    </w:p>
    <w:p w:rsidR="00A23131" w:rsidRDefault="00046E7C">
      <w:pPr>
        <w:spacing w:after="477" w:line="264" w:lineRule="auto"/>
        <w:ind w:left="-5" w:hanging="10"/>
      </w:pPr>
      <w:r>
        <w:rPr>
          <w:b/>
          <w:sz w:val="20"/>
        </w:rPr>
        <w:t xml:space="preserve">Navy Achievement Medal June 2013 – </w:t>
      </w:r>
      <w:r>
        <w:rPr>
          <w:sz w:val="20"/>
        </w:rPr>
        <w:t>Awarded for actions taken during the planned maintenance availability on board USS ESSEX. Leading a team of 3 fellow Sailors in the restoration and replacement of 28,367ft of non-skid and PRC. Saving the United States Navy over $600,000 in potential contractor cost.</w:t>
      </w:r>
    </w:p>
    <w:p w:rsidR="00A23131" w:rsidRDefault="00046E7C">
      <w:pPr>
        <w:spacing w:after="263" w:line="264" w:lineRule="auto"/>
        <w:ind w:left="-5" w:hanging="10"/>
      </w:pPr>
      <w:r>
        <w:rPr>
          <w:b/>
          <w:sz w:val="20"/>
        </w:rPr>
        <w:t xml:space="preserve">Navy Achievement Medal March 2016 – </w:t>
      </w:r>
      <w:r>
        <w:rPr>
          <w:sz w:val="20"/>
        </w:rPr>
        <w:t>Awarded at end of tour for achievements and actions taken from March 2012 to March 2016 while onboard USS ESSEX.</w:t>
      </w:r>
    </w:p>
    <w:p w:rsidR="00A23131" w:rsidRDefault="00046E7C">
      <w:pPr>
        <w:spacing w:after="250" w:line="264" w:lineRule="auto"/>
        <w:ind w:left="-5" w:hanging="10"/>
      </w:pPr>
      <w:r>
        <w:rPr>
          <w:b/>
          <w:sz w:val="20"/>
        </w:rPr>
        <w:t xml:space="preserve">Good Conduct medal x 2 </w:t>
      </w:r>
      <w:r>
        <w:rPr>
          <w:sz w:val="20"/>
        </w:rPr>
        <w:t>– Maintained good conduct while enlisted in the United States Navy from December 2010 to December 2018.</w:t>
      </w:r>
    </w:p>
    <w:p w:rsidR="00A23131" w:rsidRDefault="00046E7C">
      <w:pPr>
        <w:pStyle w:val="Heading1"/>
        <w:ind w:left="-5"/>
      </w:pPr>
      <w:r>
        <w:t>TRAINING</w:t>
      </w:r>
    </w:p>
    <w:p w:rsidR="00A23131" w:rsidRDefault="00046E7C">
      <w:pPr>
        <w:spacing w:after="12" w:line="264" w:lineRule="auto"/>
        <w:ind w:left="-5" w:hanging="10"/>
      </w:pPr>
      <w:r>
        <w:rPr>
          <w:sz w:val="20"/>
        </w:rPr>
        <w:t>AT I Apprentice Technical Training – 30 March 2011</w:t>
      </w:r>
    </w:p>
    <w:p w:rsidR="00A23131" w:rsidRDefault="00046E7C">
      <w:pPr>
        <w:spacing w:after="12" w:line="264" w:lineRule="auto"/>
        <w:ind w:left="-5" w:hanging="10"/>
      </w:pPr>
      <w:r>
        <w:rPr>
          <w:sz w:val="20"/>
        </w:rPr>
        <w:t>Avionics Tech I level Class A1 – 29 July 2011</w:t>
      </w:r>
    </w:p>
    <w:p w:rsidR="00A23131" w:rsidRDefault="00046E7C">
      <w:pPr>
        <w:spacing w:after="12" w:line="264" w:lineRule="auto"/>
        <w:ind w:left="-5" w:hanging="10"/>
      </w:pPr>
      <w:r>
        <w:rPr>
          <w:sz w:val="20"/>
        </w:rPr>
        <w:t>GPETE Repair/ Calibration NEC 6673- 18 January 2012</w:t>
      </w:r>
    </w:p>
    <w:p w:rsidR="00A23131" w:rsidRDefault="00046E7C">
      <w:pPr>
        <w:spacing w:after="12" w:line="264" w:lineRule="auto"/>
        <w:ind w:left="-5" w:hanging="10"/>
      </w:pPr>
      <w:r>
        <w:rPr>
          <w:sz w:val="20"/>
        </w:rPr>
        <w:t>Navy Security Force Sentry - 30 March 2012</w:t>
      </w:r>
    </w:p>
    <w:p w:rsidR="00A23131" w:rsidRDefault="00046E7C">
      <w:pPr>
        <w:spacing w:after="12" w:line="264" w:lineRule="auto"/>
        <w:ind w:left="-5" w:hanging="10"/>
      </w:pPr>
      <w:r>
        <w:rPr>
          <w:sz w:val="20"/>
        </w:rPr>
        <w:t>Security Reaction Force Team Member - 06 April 2012</w:t>
      </w:r>
    </w:p>
    <w:p w:rsidR="00A23131" w:rsidRDefault="00046E7C">
      <w:pPr>
        <w:spacing w:after="12" w:line="264" w:lineRule="auto"/>
        <w:ind w:left="-5" w:hanging="10"/>
      </w:pPr>
      <w:r>
        <w:rPr>
          <w:sz w:val="20"/>
        </w:rPr>
        <w:t>General Shipboard Fire Fighting Training – 04 June 2012</w:t>
      </w:r>
    </w:p>
    <w:p w:rsidR="00A23131" w:rsidRDefault="00046E7C">
      <w:pPr>
        <w:spacing w:after="12" w:line="264" w:lineRule="auto"/>
        <w:ind w:left="-5" w:hanging="10"/>
      </w:pPr>
      <w:r>
        <w:rPr>
          <w:sz w:val="20"/>
        </w:rPr>
        <w:t>Advanced Shipboard Fire Fighting Training – 09 May 2013</w:t>
      </w:r>
    </w:p>
    <w:p w:rsidR="00A23131" w:rsidRDefault="00046E7C">
      <w:pPr>
        <w:spacing w:after="12" w:line="264" w:lineRule="auto"/>
        <w:ind w:left="-5" w:hanging="10"/>
      </w:pPr>
      <w:r>
        <w:rPr>
          <w:sz w:val="20"/>
        </w:rPr>
        <w:t>General Shipboard Damage Control Training – 03 September 2013</w:t>
      </w:r>
    </w:p>
    <w:p w:rsidR="00A23131" w:rsidRDefault="00046E7C">
      <w:pPr>
        <w:spacing w:after="12" w:line="264" w:lineRule="auto"/>
        <w:ind w:left="-5" w:hanging="10"/>
      </w:pPr>
      <w:r>
        <w:rPr>
          <w:sz w:val="20"/>
        </w:rPr>
        <w:t>Electronic Standards Specialist NEC 6718 - 01 June 2016</w:t>
      </w:r>
    </w:p>
    <w:sectPr w:rsidR="00A23131">
      <w:pgSz w:w="12240" w:h="15840"/>
      <w:pgMar w:top="764" w:right="751" w:bottom="81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B7F50"/>
    <w:multiLevelType w:val="hybridMultilevel"/>
    <w:tmpl w:val="E49E026E"/>
    <w:lvl w:ilvl="0" w:tplc="04090001">
      <w:start w:val="1"/>
      <w:numFmt w:val="bullet"/>
      <w:lvlText w:val=""/>
      <w:lvlJc w:val="left"/>
      <w:pPr>
        <w:ind w:left="370"/>
      </w:pPr>
      <w:rPr>
        <w:rFonts w:ascii="Symbol" w:hAnsi="Symbol" w:hint="default"/>
        <w:b/>
        <w:bCs/>
        <w:i w:val="0"/>
        <w:strike w:val="0"/>
        <w:dstrike w:val="0"/>
        <w:color w:val="000000"/>
        <w:sz w:val="20"/>
        <w:szCs w:val="20"/>
        <w:u w:val="none" w:color="000000"/>
        <w:bdr w:val="none" w:sz="0" w:space="0" w:color="auto"/>
        <w:shd w:val="clear" w:color="auto" w:fill="auto"/>
        <w:vertAlign w:val="baseline"/>
      </w:rPr>
    </w:lvl>
    <w:lvl w:ilvl="1" w:tplc="E884AC5C">
      <w:start w:val="1"/>
      <w:numFmt w:val="bullet"/>
      <w:lvlText w:val="o"/>
      <w:lvlJc w:val="left"/>
      <w:pPr>
        <w:ind w:left="119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7307C7E">
      <w:start w:val="1"/>
      <w:numFmt w:val="bullet"/>
      <w:lvlText w:val="▪"/>
      <w:lvlJc w:val="left"/>
      <w:pPr>
        <w:ind w:left="19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ECA177A">
      <w:start w:val="1"/>
      <w:numFmt w:val="bullet"/>
      <w:lvlText w:val="•"/>
      <w:lvlJc w:val="left"/>
      <w:pPr>
        <w:ind w:left="26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AFCBCB2">
      <w:start w:val="1"/>
      <w:numFmt w:val="bullet"/>
      <w:lvlText w:val="o"/>
      <w:lvlJc w:val="left"/>
      <w:pPr>
        <w:ind w:left="335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A8EC44A">
      <w:start w:val="1"/>
      <w:numFmt w:val="bullet"/>
      <w:lvlText w:val="▪"/>
      <w:lvlJc w:val="left"/>
      <w:pPr>
        <w:ind w:left="407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960DCEA">
      <w:start w:val="1"/>
      <w:numFmt w:val="bullet"/>
      <w:lvlText w:val="•"/>
      <w:lvlJc w:val="left"/>
      <w:pPr>
        <w:ind w:left="479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C764D5A">
      <w:start w:val="1"/>
      <w:numFmt w:val="bullet"/>
      <w:lvlText w:val="o"/>
      <w:lvlJc w:val="left"/>
      <w:pPr>
        <w:ind w:left="55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ECCE6B8">
      <w:start w:val="1"/>
      <w:numFmt w:val="bullet"/>
      <w:lvlText w:val="▪"/>
      <w:lvlJc w:val="left"/>
      <w:pPr>
        <w:ind w:left="62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131"/>
    <w:rsid w:val="00022D1D"/>
    <w:rsid w:val="00046E7C"/>
    <w:rsid w:val="00162A3E"/>
    <w:rsid w:val="001C3E41"/>
    <w:rsid w:val="001D533E"/>
    <w:rsid w:val="00213207"/>
    <w:rsid w:val="00226A33"/>
    <w:rsid w:val="002401B2"/>
    <w:rsid w:val="00251F01"/>
    <w:rsid w:val="00277721"/>
    <w:rsid w:val="0036405A"/>
    <w:rsid w:val="00524014"/>
    <w:rsid w:val="00526F9D"/>
    <w:rsid w:val="00575096"/>
    <w:rsid w:val="00582CF4"/>
    <w:rsid w:val="0062602F"/>
    <w:rsid w:val="006928D4"/>
    <w:rsid w:val="007A360F"/>
    <w:rsid w:val="00801D72"/>
    <w:rsid w:val="00883E24"/>
    <w:rsid w:val="008E3E01"/>
    <w:rsid w:val="009946F4"/>
    <w:rsid w:val="00A23131"/>
    <w:rsid w:val="00AB1197"/>
    <w:rsid w:val="00BC6269"/>
    <w:rsid w:val="00C64320"/>
    <w:rsid w:val="00CB1209"/>
    <w:rsid w:val="00CE224F"/>
    <w:rsid w:val="00E154EC"/>
    <w:rsid w:val="00EE7BCF"/>
    <w:rsid w:val="00F75E63"/>
    <w:rsid w:val="00F82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C2F626"/>
  <w15:docId w15:val="{81B86973-0C25-D44E-8845-8A7D40C0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97"/>
      <w:ind w:left="10" w:hanging="10"/>
      <w:outlineLvl w:val="0"/>
    </w:pPr>
    <w:rPr>
      <w:rFonts w:ascii="Calibri" w:eastAsia="Calibri" w:hAnsi="Calibri" w:cs="Calibri"/>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708</Words>
  <Characters>4042</Characters>
  <Application>Microsoft Office Word</Application>
  <DocSecurity>0</DocSecurity>
  <Lines>33</Lines>
  <Paragraphs>9</Paragraphs>
  <ScaleCrop>false</ScaleCrop>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draft 12</dc:title>
  <dc:subject/>
  <dc:creator/>
  <cp:keywords/>
  <cp:lastModifiedBy>Dale Anderson</cp:lastModifiedBy>
  <cp:revision>32</cp:revision>
  <dcterms:created xsi:type="dcterms:W3CDTF">2023-08-18T00:52:00Z</dcterms:created>
  <dcterms:modified xsi:type="dcterms:W3CDTF">2023-08-18T01:13:00Z</dcterms:modified>
</cp:coreProperties>
</file>